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Blwyddyn Newydd Dda! Happy New Year!</w:t>
      </w:r>
    </w:p>
    <w:p w:rsidR="00000000" w:rsidDel="00000000" w:rsidP="00000000" w:rsidRDefault="00000000" w:rsidRPr="00000000" w14:paraId="00000003">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Welcome back. I really hope you had a peaceful and happy festive break – a chance to rest, have fun and enjoy some precious family time.</w:t>
      </w:r>
    </w:p>
    <w:p w:rsidR="00000000" w:rsidDel="00000000" w:rsidP="00000000" w:rsidRDefault="00000000" w:rsidRPr="00000000" w14:paraId="00000004">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As we begin a new year, we are also starting a very new chapter at Twynyrodyn. I am truly delighted to have been chosen to lead this wonderful school, and I’m really looking forward to moving forward together with you all.</w:t>
      </w:r>
    </w:p>
    <w:p w:rsidR="00000000" w:rsidDel="00000000" w:rsidP="00000000" w:rsidRDefault="00000000" w:rsidRPr="00000000" w14:paraId="00000005">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Although I’m originally from Cheshire, I fell in love with Wales while studying at Aberystwyth University and have happily called it home ever since. I began my teaching career in Shrewsbury before securing a post at Tondu Primary in Bridgend, where I spent 12 very happy years. I then moved to Alaw Primary in the Rhondda, taking on roles including ALNCo, Deputy Head and Maths lead. After 13 exciting and memorable years there, I am now very proud to join the Twynyrodyn team, bringing with me 27 years of teaching experience and 13 years in leadership.</w:t>
      </w:r>
    </w:p>
    <w:p w:rsidR="00000000" w:rsidDel="00000000" w:rsidP="00000000" w:rsidRDefault="00000000" w:rsidRPr="00000000" w14:paraId="00000006">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Over the past 10 weeks since my interview, I’ve been lucky enough to spend time in the school, working alongside the fantastic staff and Mrs Edwards, and getting a real feel for what makes Twynyrodyn so special. I’ve also enjoyed meeting many of the children on the yard, at lunchtime and around the school. The welcome I’ve received from the whole school- Staff, children and from the governors,  has been incredibly warm, and I’m so excited to see what our pupils can achieve as we move forward together.</w:t>
      </w:r>
    </w:p>
    <w:p w:rsidR="00000000" w:rsidDel="00000000" w:rsidP="00000000" w:rsidRDefault="00000000" w:rsidRPr="00000000" w14:paraId="00000007">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 truly believe that it takes a village to raise a child, and that by working closely with our families and wider community, we can create the very best environment for our children to grow and thrive. Learning should be fun, challenging, creative and centred around each child – with high hopes for everyone.</w:t>
      </w:r>
    </w:p>
    <w:p w:rsidR="00000000" w:rsidDel="00000000" w:rsidP="00000000" w:rsidRDefault="00000000" w:rsidRPr="00000000" w14:paraId="00000008">
      <w:pPr>
        <w:spacing w:after="160" w:lineRule="auto"/>
        <w:rPr>
          <w:rFonts w:ascii="Comic Sans MS" w:cs="Comic Sans MS" w:eastAsia="Comic Sans MS" w:hAnsi="Comic Sans MS"/>
        </w:rPr>
      </w:pPr>
      <w:bookmarkStart w:colFirst="0" w:colLast="0" w:name="_heading=h.743skhbbtbyn" w:id="0"/>
      <w:bookmarkEnd w:id="0"/>
      <w:r w:rsidDel="00000000" w:rsidR="00000000" w:rsidRPr="00000000">
        <w:rPr>
          <w:rFonts w:ascii="Comic Sans MS" w:cs="Comic Sans MS" w:eastAsia="Comic Sans MS" w:hAnsi="Comic Sans MS"/>
          <w:rtl w:val="0"/>
        </w:rPr>
        <w:t xml:space="preserve">Over the coming weeks, as I settle into life at Twyn, I’ll be spending time listening, chatting and getting to know what works well for us, as well as where we can make things even better. The children have already shared plenty of ideas with me – as you can imagine! I’ll also be keen to hear from you, through questionnaires and a coffee session (there may even be biscuits!). Please do come and say hello, have a chat, or catch me at the gate. Please do bear with me as I learn names and get to know each child and their wonderful uniqueness.</w:t>
      </w:r>
    </w:p>
    <w:p w:rsidR="00000000" w:rsidDel="00000000" w:rsidP="00000000" w:rsidRDefault="00000000" w:rsidRPr="00000000" w14:paraId="00000009">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This term, we also welcome Mrs Lucas to the senior management team, and Mrs Rogers, who will be teaching alongside Mrs Jones in Year 5. I know they will receive the same warm welcome that I have.</w:t>
      </w:r>
    </w:p>
    <w:p w:rsidR="00000000" w:rsidDel="00000000" w:rsidP="00000000" w:rsidRDefault="00000000" w:rsidRPr="00000000" w14:paraId="0000000A">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Thank you once again. I’m really looking forward to getting to know you better and hearing your ideas as we continue this journey together.</w:t>
      </w:r>
    </w:p>
    <w:p w:rsidR="00000000" w:rsidDel="00000000" w:rsidP="00000000" w:rsidRDefault="00000000" w:rsidRPr="00000000" w14:paraId="0000000B">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Warmest wishes,</w:t>
        <w:br w:type="textWrapping"/>
        <w:t xml:space="preserve">Katy Watson</w:t>
        <w:br w:type="textWrapping"/>
        <w:t xml:space="preserve">#TeamTwyn</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omic Sans MS" w:cs="Comic Sans MS" w:eastAsia="Comic Sans MS" w:hAnsi="Comic Sans MS"/>
          <w:b w:val="1"/>
          <w:bCs w:val="1"/>
          <w:sz w:val="22"/>
          <w:szCs w:val="22"/>
          <w:u w:val="single"/>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426" w:top="284" w:left="567" w:right="900"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mic Sans MS"/>
  <w:font w:name="Calibri"/>
  <w:font w:name="SassoonPrimaryInfa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F">
    <w:pPr>
      <w:tabs>
        <w:tab w:val="left" w:leader="none" w:pos="6103"/>
      </w:tabs>
      <w:jc w:val="cente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5278120</wp:posOffset>
          </wp:positionH>
          <wp:positionV relativeFrom="paragraph">
            <wp:posOffset>150495</wp:posOffset>
          </wp:positionV>
          <wp:extent cx="551180" cy="571500"/>
          <wp:effectExtent b="0" l="0" r="0" t="0"/>
          <wp:wrapSquare wrapText="bothSides" distB="0" distT="0" distL="0" distR="0"/>
          <wp:docPr id="2132094047"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551180" cy="571500"/>
                  </a:xfrm>
                  <a:prstGeom prst="rect"/>
                  <a:ln/>
                </pic:spPr>
              </pic:pic>
            </a:graphicData>
          </a:graphic>
        </wp:anchor>
      </w:drawing>
    </w:r>
  </w:p>
  <w:p w:rsidR="00000000" w:rsidDel="00000000" w:rsidP="00000000" w:rsidRDefault="00000000" w:rsidRPr="00000000" w14:paraId="00000010">
    <w:pPr>
      <w:tabs>
        <w:tab w:val="left" w:leader="none" w:pos="6103"/>
      </w:tabs>
      <w:jc w:val="cente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1009650</wp:posOffset>
          </wp:positionH>
          <wp:positionV relativeFrom="paragraph">
            <wp:posOffset>71120</wp:posOffset>
          </wp:positionV>
          <wp:extent cx="800100" cy="565150"/>
          <wp:effectExtent b="0" l="0" r="0" t="0"/>
          <wp:wrapSquare wrapText="bothSides" distB="0" distT="0" distL="0" distR="0"/>
          <wp:docPr id="2132094046"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800100" cy="5651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3272154</wp:posOffset>
          </wp:positionH>
          <wp:positionV relativeFrom="paragraph">
            <wp:posOffset>71120</wp:posOffset>
          </wp:positionV>
          <wp:extent cx="615950" cy="666750"/>
          <wp:effectExtent b="0" l="0" r="0" t="0"/>
          <wp:wrapNone/>
          <wp:docPr id="2132094045" name="image1.png"/>
          <a:graphic>
            <a:graphicData uri="http://schemas.openxmlformats.org/drawingml/2006/picture">
              <pic:pic>
                <pic:nvPicPr>
                  <pic:cNvPr id="0" name="image1.png"/>
                  <pic:cNvPicPr preferRelativeResize="0"/>
                </pic:nvPicPr>
                <pic:blipFill>
                  <a:blip r:embed="rId3"/>
                  <a:srcRect b="25929" l="39645" r="31099" t="17112"/>
                  <a:stretch>
                    <a:fillRect/>
                  </a:stretch>
                </pic:blipFill>
                <pic:spPr>
                  <a:xfrm>
                    <a:off x="0" y="0"/>
                    <a:ext cx="615950" cy="666750"/>
                  </a:xfrm>
                  <a:prstGeom prst="rect"/>
                  <a:ln/>
                </pic:spPr>
              </pic:pic>
            </a:graphicData>
          </a:graphic>
        </wp:anchor>
      </w:drawing>
    </w:r>
  </w:p>
  <w:p w:rsidR="00000000" w:rsidDel="00000000" w:rsidP="00000000" w:rsidRDefault="00000000" w:rsidRPr="00000000" w14:paraId="00000011">
    <w:pPr>
      <w:tabs>
        <w:tab w:val="left" w:leader="none" w:pos="6103"/>
      </w:tabs>
      <w:jc w:val="center"/>
      <w:rPr>
        <w:sz w:val="20"/>
        <w:szCs w:val="20"/>
      </w:rPr>
    </w:pPr>
    <w:r w:rsidDel="00000000" w:rsidR="00000000" w:rsidRPr="00000000">
      <w:rPr>
        <w:rtl w:val="0"/>
      </w:rPr>
    </w:r>
  </w:p>
  <w:p w:rsidR="00000000" w:rsidDel="00000000" w:rsidP="00000000" w:rsidRDefault="00000000" w:rsidRPr="00000000" w14:paraId="00000012">
    <w:pPr>
      <w:tabs>
        <w:tab w:val="left" w:leader="none" w:pos="6103"/>
      </w:tabs>
      <w:jc w:val="center"/>
      <w:rPr>
        <w:sz w:val="20"/>
        <w:szCs w:val="20"/>
      </w:rPr>
    </w:pPr>
    <w:r w:rsidDel="00000000" w:rsidR="00000000" w:rsidRPr="00000000">
      <w:rPr>
        <w:rtl w:val="0"/>
      </w:rPr>
    </w:r>
  </w:p>
  <w:p w:rsidR="00000000" w:rsidDel="00000000" w:rsidP="00000000" w:rsidRDefault="00000000" w:rsidRPr="00000000" w14:paraId="00000013">
    <w:pPr>
      <w:tabs>
        <w:tab w:val="left" w:leader="none" w:pos="6103"/>
      </w:tabs>
      <w:rPr>
        <w:sz w:val="20"/>
        <w:szCs w:val="20"/>
      </w:rPr>
    </w:pPr>
    <w:r w:rsidDel="00000000" w:rsidR="00000000" w:rsidRPr="00000000">
      <w:rPr>
        <w:rtl w:val="0"/>
      </w:rPr>
    </w:r>
  </w:p>
  <w:p w:rsidR="00000000" w:rsidDel="00000000" w:rsidP="00000000" w:rsidRDefault="00000000" w:rsidRPr="00000000" w14:paraId="00000014">
    <w:pPr>
      <w:tabs>
        <w:tab w:val="left" w:leader="none" w:pos="6103"/>
      </w:tabs>
      <w:rPr>
        <w:sz w:val="20"/>
        <w:szCs w:val="20"/>
      </w:rPr>
    </w:pPr>
    <w:r w:rsidDel="00000000" w:rsidR="00000000" w:rsidRPr="00000000">
      <w:rPr>
        <w:rtl w:val="0"/>
      </w:rPr>
    </w:r>
  </w:p>
  <w:p w:rsidR="00000000" w:rsidDel="00000000" w:rsidP="00000000" w:rsidRDefault="00000000" w:rsidRPr="00000000" w14:paraId="00000015">
    <w:pPr>
      <w:tabs>
        <w:tab w:val="left" w:leader="none" w:pos="6103"/>
      </w:tabs>
      <w:jc w:val="center"/>
      <w:rPr>
        <w:rFonts w:ascii="SassoonPrimaryInfant" w:cs="SassoonPrimaryInfant" w:eastAsia="SassoonPrimaryInfant" w:hAnsi="SassoonPrimaryInfant"/>
        <w:sz w:val="36"/>
        <w:szCs w:val="36"/>
      </w:rPr>
    </w:pPr>
    <w:r w:rsidDel="00000000" w:rsidR="00000000" w:rsidRPr="00000000">
      <w:rPr>
        <w:rFonts w:ascii="SassoonPrimaryInfant" w:cs="SassoonPrimaryInfant" w:eastAsia="SassoonPrimaryInfant" w:hAnsi="SassoonPrimaryInfant"/>
        <w:i w:val="1"/>
        <w:iCs w:val="1"/>
        <w:sz w:val="36"/>
        <w:szCs w:val="36"/>
        <w:rtl w:val="0"/>
      </w:rPr>
      <w:t xml:space="preserve">Giving our children the best possible start in life!</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D">
    <w:pPr>
      <w:jc w:val="right"/>
      <w:rPr>
        <w:rFonts w:ascii="Calibri" w:cs="Calibri" w:eastAsia="Calibri" w:hAnsi="Calibri"/>
      </w:rPr>
    </w:pPr>
    <w:r w:rsidDel="00000000" w:rsidR="00000000" w:rsidRPr="00000000">
      <w:rPr>
        <w:rtl w:val="0"/>
      </w:rPr>
    </w:r>
  </w:p>
  <w:p w:rsidR="00000000" w:rsidDel="00000000" w:rsidP="00000000" w:rsidRDefault="00000000" w:rsidRPr="00000000" w14:paraId="0000000E">
    <w:pPr>
      <w:rPr>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-41271</wp:posOffset>
              </wp:positionH>
              <wp:positionV relativeFrom="paragraph">
                <wp:posOffset>73025</wp:posOffset>
              </wp:positionV>
              <wp:extent cx="7058025" cy="114300"/>
              <wp:effectExtent b="0" l="0" r="0" t="0"/>
              <wp:wrapNone/>
              <wp:docPr id="2132094043" name=""/>
              <a:graphic>
                <a:graphicData uri="http://schemas.microsoft.com/office/word/2010/wordprocessingShape">
                  <wps:wsp>
                    <wps:cNvCnPr/>
                    <wps:spPr>
                      <a:xfrm>
                        <a:off x="1859850" y="3780000"/>
                        <a:ext cx="6972300" cy="0"/>
                      </a:xfrm>
                      <a:prstGeom prst="straightConnector1">
                        <a:avLst/>
                      </a:prstGeom>
                      <a:noFill/>
                      <a:ln cap="flat" cmpd="sng" w="2857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-41271</wp:posOffset>
              </wp:positionH>
              <wp:positionV relativeFrom="paragraph">
                <wp:posOffset>73025</wp:posOffset>
              </wp:positionV>
              <wp:extent cx="7058025" cy="114300"/>
              <wp:effectExtent b="0" l="0" r="0" t="0"/>
              <wp:wrapNone/>
              <wp:docPr id="2132094043"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7058025" cy="114300"/>
                      </a:xfrm>
                      <a:prstGeom prst="rect"/>
                      <a:ln/>
                    </pic:spPr>
                  </pic:pic>
                </a:graphicData>
              </a:graphic>
            </wp:anchor>
          </w:drawing>
        </mc:Fallback>
      </mc:AlternateConten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jc w:val="center"/>
      <w:rPr>
        <w:rFonts w:ascii="SassoonPrimaryInfant" w:cs="SassoonPrimaryInfant" w:eastAsia="SassoonPrimaryInfant" w:hAnsi="SassoonPrimaryInfant"/>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209550</wp:posOffset>
          </wp:positionV>
          <wp:extent cx="1071029" cy="1123950"/>
          <wp:effectExtent b="0" l="0" r="0" t="0"/>
          <wp:wrapNone/>
          <wp:docPr descr="Logo, company name&#10;&#10;Description automatically generated" id="2132094044" name="image2.jpg"/>
          <a:graphic>
            <a:graphicData uri="http://schemas.openxmlformats.org/drawingml/2006/picture">
              <pic:pic>
                <pic:nvPicPr>
                  <pic:cNvPr descr="Logo, company name&#10;&#10;Description automatically generated" id="0" name="image2.jpg"/>
                  <pic:cNvPicPr preferRelativeResize="0"/>
                </pic:nvPicPr>
                <pic:blipFill>
                  <a:blip r:embed="rId1"/>
                  <a:srcRect b="0" l="0" r="0" t="0"/>
                  <a:stretch>
                    <a:fillRect/>
                  </a:stretch>
                </pic:blipFill>
                <pic:spPr>
                  <a:xfrm>
                    <a:off x="0" y="0"/>
                    <a:ext cx="1071029" cy="1123950"/>
                  </a:xfrm>
                  <a:prstGeom prst="rect"/>
                  <a:ln/>
                </pic:spPr>
              </pic:pic>
            </a:graphicData>
          </a:graphic>
        </wp:anchor>
      </w:drawing>
    </w:r>
  </w:p>
  <w:p w:rsidR="00000000" w:rsidDel="00000000" w:rsidP="00000000" w:rsidRDefault="00000000" w:rsidRPr="00000000" w14:paraId="00000018">
    <w:pPr>
      <w:jc w:val="right"/>
      <w:rPr>
        <w:rFonts w:ascii="Calibri" w:cs="Calibri" w:eastAsia="Calibri" w:hAnsi="Calibri"/>
        <w:sz w:val="32"/>
        <w:szCs w:val="32"/>
      </w:rPr>
    </w:pPr>
    <w:r w:rsidDel="00000000" w:rsidR="00000000" w:rsidRPr="00000000">
      <w:rPr>
        <w:rFonts w:ascii="Calibri" w:cs="Calibri" w:eastAsia="Calibri" w:hAnsi="Calibri"/>
        <w:b w:val="1"/>
        <w:bCs w:val="1"/>
        <w:sz w:val="32"/>
        <w:szCs w:val="32"/>
        <w:rtl w:val="0"/>
      </w:rPr>
      <w:t xml:space="preserve">Twynyrodyn Community School</w:t>
    </w:r>
    <w:r w:rsidDel="00000000" w:rsidR="00000000" w:rsidRPr="00000000">
      <w:rPr>
        <w:rtl w:val="0"/>
      </w:rPr>
    </w:r>
  </w:p>
  <w:p w:rsidR="00000000" w:rsidDel="00000000" w:rsidP="00000000" w:rsidRDefault="00000000" w:rsidRPr="00000000" w14:paraId="00000019">
    <w:pPr>
      <w:jc w:val="right"/>
      <w:rPr>
        <w:rFonts w:ascii="Calibri" w:cs="Calibri" w:eastAsia="Calibri" w:hAnsi="Calibri"/>
        <w:sz w:val="28"/>
        <w:szCs w:val="28"/>
      </w:rPr>
    </w:pPr>
    <w:r w:rsidDel="00000000" w:rsidR="00000000" w:rsidRPr="00000000">
      <w:rPr>
        <w:rFonts w:ascii="Calibri" w:cs="Calibri" w:eastAsia="Calibri" w:hAnsi="Calibri"/>
        <w:b w:val="1"/>
        <w:bCs w:val="1"/>
        <w:sz w:val="32"/>
        <w:szCs w:val="32"/>
        <w:rtl w:val="0"/>
      </w:rPr>
      <w:t xml:space="preserve">Ysgol Gymunedol Twynyrodyn</w:t>
    </w:r>
    <w:r w:rsidDel="00000000" w:rsidR="00000000" w:rsidRPr="00000000">
      <w:rPr>
        <w:rFonts w:ascii="Calibri" w:cs="Calibri" w:eastAsia="Calibri" w:hAnsi="Calibri"/>
        <w:b w:val="1"/>
        <w:bCs w:val="1"/>
        <w:sz w:val="28"/>
        <w:szCs w:val="28"/>
        <w:rtl w:val="0"/>
      </w:rPr>
      <w:t xml:space="preserve"> </w:t>
    </w:r>
    <w:r w:rsidDel="00000000" w:rsidR="00000000" w:rsidRPr="00000000">
      <w:rPr>
        <w:rtl w:val="0"/>
      </w:rPr>
    </w:r>
  </w:p>
  <w:p w:rsidR="00000000" w:rsidDel="00000000" w:rsidP="00000000" w:rsidRDefault="00000000" w:rsidRPr="00000000" w14:paraId="0000001A">
    <w:pPr>
      <w:jc w:val="right"/>
      <w:rPr>
        <w:rFonts w:ascii="Calibri" w:cs="Calibri" w:eastAsia="Calibri" w:hAnsi="Calibri"/>
      </w:rPr>
    </w:pPr>
    <w:r w:rsidDel="00000000" w:rsidR="00000000" w:rsidRPr="00000000">
      <w:rPr>
        <w:rFonts w:ascii="Calibri" w:cs="Calibri" w:eastAsia="Calibri" w:hAnsi="Calibri"/>
        <w:i w:val="1"/>
        <w:iCs w:val="1"/>
        <w:rtl w:val="0"/>
      </w:rPr>
      <w:t xml:space="preserve">Miss Katy Watson  Headteacher - Pennaeth</w:t>
    </w:r>
    <w:r w:rsidDel="00000000" w:rsidR="00000000" w:rsidRPr="00000000">
      <w:rPr>
        <w:rtl w:val="0"/>
      </w:rPr>
    </w:r>
  </w:p>
  <w:p w:rsidR="00000000" w:rsidDel="00000000" w:rsidP="00000000" w:rsidRDefault="00000000" w:rsidRPr="00000000" w14:paraId="0000001B">
    <w:pPr>
      <w:jc w:val="right"/>
      <w:rPr>
        <w:rFonts w:ascii="Calibri" w:cs="Calibri" w:eastAsia="Calibri" w:hAnsi="Calibri"/>
      </w:rPr>
    </w:pPr>
    <w:r w:rsidDel="00000000" w:rsidR="00000000" w:rsidRPr="00000000">
      <w:rPr>
        <w:rFonts w:ascii="Calibri" w:cs="Calibri" w:eastAsia="Calibri" w:hAnsi="Calibri"/>
        <w:i w:val="1"/>
        <w:iCs w:val="1"/>
        <w:rtl w:val="0"/>
      </w:rPr>
      <w:t xml:space="preserve">Gilfach Cynon, Twynyrodyn, Merthyr Tydfil. CF470LW</w:t>
    </w:r>
    <w:r w:rsidDel="00000000" w:rsidR="00000000" w:rsidRPr="00000000">
      <w:rPr>
        <w:rtl w:val="0"/>
      </w:rPr>
    </w:r>
  </w:p>
  <w:p w:rsidR="00000000" w:rsidDel="00000000" w:rsidP="00000000" w:rsidRDefault="00000000" w:rsidRPr="00000000" w14:paraId="0000001C">
    <w:pPr>
      <w:jc w:val="right"/>
      <w:rPr>
        <w:rFonts w:ascii="Calibri" w:cs="Calibri" w:eastAsia="Calibri" w:hAnsi="Calibri"/>
      </w:rPr>
    </w:pPr>
    <w:r w:rsidDel="00000000" w:rsidR="00000000" w:rsidRPr="00000000">
      <w:rPr>
        <w:rFonts w:ascii="Calibri" w:cs="Calibri" w:eastAsia="Calibri" w:hAnsi="Calibri"/>
        <w:i w:val="1"/>
        <w:iCs w:val="1"/>
        <w:rtl w:val="0"/>
      </w:rPr>
      <w:t xml:space="preserve">Tel: 01685-351804 email: office@twynyrodyn.merthyr.sch.uk</w:t>
    </w:r>
    <w:r w:rsidDel="00000000" w:rsidR="00000000" w:rsidRPr="00000000">
      <w:rPr>
        <w:rtl w:val="0"/>
      </w:rPr>
    </w:r>
  </w:p>
  <w:p w:rsidR="00000000" w:rsidDel="00000000" w:rsidP="00000000" w:rsidRDefault="00000000" w:rsidRPr="00000000" w14:paraId="0000001D">
    <w:pPr>
      <w:jc w:val="right"/>
      <w:rPr/>
    </w:pPr>
    <w:r w:rsidDel="00000000" w:rsidR="00000000" w:rsidRPr="00000000">
      <w:rPr>
        <w:rFonts w:ascii="Calibri" w:cs="Calibri" w:eastAsia="Calibri" w:hAnsi="Calibri"/>
        <w:i w:val="1"/>
        <w:iCs w:val="1"/>
        <w:rtl w:val="0"/>
      </w:rPr>
      <w:t xml:space="preserve">Web: www.twynyrodyn.merthyr.sch.uk/home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pPr>
    <w:rPr>
      <w:b w:val="1"/>
      <w:bCs w:val="1"/>
      <w:sz w:val="18"/>
      <w:szCs w:val="18"/>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paragraph" w:styleId="BalloonText">
    <w:name w:val="Balloon Text"/>
    <w:basedOn w:val="Normal"/>
    <w:link w:val="BalloonTextChar"/>
    <w:uiPriority w:val="99"/>
    <w:semiHidden w:val="1"/>
    <w:unhideWhenUsed w:val="1"/>
    <w:rsid w:val="003C6C24"/>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C6C24"/>
    <w:rPr>
      <w:rFonts w:ascii="Segoe UI" w:cs="Segoe UI" w:hAnsi="Segoe UI"/>
      <w:sz w:val="18"/>
      <w:szCs w:val="18"/>
    </w:rPr>
  </w:style>
  <w:style w:type="paragraph" w:styleId="Header">
    <w:name w:val="header"/>
    <w:basedOn w:val="Normal"/>
    <w:link w:val="HeaderChar"/>
    <w:uiPriority w:val="99"/>
    <w:unhideWhenUsed w:val="1"/>
    <w:rsid w:val="00270380"/>
    <w:pPr>
      <w:tabs>
        <w:tab w:val="center" w:pos="4513"/>
        <w:tab w:val="right" w:pos="9026"/>
      </w:tabs>
    </w:pPr>
  </w:style>
  <w:style w:type="character" w:styleId="HeaderChar" w:customStyle="1">
    <w:name w:val="Header Char"/>
    <w:basedOn w:val="DefaultParagraphFont"/>
    <w:link w:val="Header"/>
    <w:uiPriority w:val="99"/>
    <w:rsid w:val="00270380"/>
  </w:style>
  <w:style w:type="paragraph" w:styleId="Footer">
    <w:name w:val="footer"/>
    <w:basedOn w:val="Normal"/>
    <w:link w:val="FooterChar"/>
    <w:uiPriority w:val="99"/>
    <w:unhideWhenUsed w:val="1"/>
    <w:rsid w:val="00270380"/>
    <w:pPr>
      <w:tabs>
        <w:tab w:val="center" w:pos="4513"/>
        <w:tab w:val="right" w:pos="9026"/>
      </w:tabs>
    </w:pPr>
  </w:style>
  <w:style w:type="character" w:styleId="FooterChar" w:customStyle="1">
    <w:name w:val="Footer Char"/>
    <w:basedOn w:val="DefaultParagraphFont"/>
    <w:link w:val="Footer"/>
    <w:uiPriority w:val="99"/>
    <w:rsid w:val="00270380"/>
  </w:style>
  <w:style w:type="paragraph" w:styleId="NormalWeb">
    <w:name w:val="Normal (Web)"/>
    <w:basedOn w:val="Normal"/>
    <w:uiPriority w:val="99"/>
    <w:rsid w:val="00D6716D"/>
    <w:pPr>
      <w:spacing w:after="100" w:afterAutospacing="1" w:before="100" w:beforeAutospacing="1"/>
    </w:pPr>
  </w:style>
  <w:style w:type="character" w:styleId="Hyperlink">
    <w:name w:val="Hyperlink"/>
    <w:basedOn w:val="DefaultParagraphFont"/>
    <w:uiPriority w:val="99"/>
    <w:unhideWhenUsed w:val="1"/>
    <w:rsid w:val="00363647"/>
    <w:rPr>
      <w:color w:val="0000ff" w:themeColor="hyperlink"/>
      <w:u w:val="single"/>
    </w:rPr>
  </w:style>
  <w:style w:type="character" w:styleId="UnresolvedMention">
    <w:name w:val="Unresolved Mention"/>
    <w:basedOn w:val="DefaultParagraphFont"/>
    <w:uiPriority w:val="99"/>
    <w:semiHidden w:val="1"/>
    <w:unhideWhenUsed w:val="1"/>
    <w:rsid w:val="00A64764"/>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4.jpg"/><Relationship Id="rId3"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WEeLAbKmpuziM6JD6VqwEa6HNQ==">CgMxLjAyDmguNzQzc2toYmJ0YnluOAByITFOSWdhU2xCdkQwUHJiWHlhMlBSVWdtcjZ4Qjk1Zmt1Qw==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2025-08-26T11:19:00Z</dcterms:created>
  <dc:creator>Alec Mills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0x010100ED8E01DA2C5CF44FAFE742C8C0CBB7D4</vt:lpwstr>
  </property>
</Properties>
</file>